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F00EE7">
            <w:pPr>
              <w:tabs>
                <w:tab w:val="left" w:pos="-430"/>
                <w:tab w:val="left" w:pos="426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F00EE7">
            <w:pPr>
              <w:pStyle w:val="Titolo1"/>
              <w:tabs>
                <w:tab w:val="left" w:pos="426"/>
              </w:tabs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74123824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14:paraId="7A00A7EC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57C3C08B" w:rsidR="00C12950" w:rsidRDefault="00C313DA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I-20057</w:t>
            </w:r>
            <w:r w:rsidR="00C12950">
              <w:rPr>
                <w:rFonts w:ascii="Helvetica" w:hAnsi="Helvetica"/>
                <w:sz w:val="16"/>
              </w:rPr>
              <w:t xml:space="preserve"> Assago (Milano)</w:t>
            </w:r>
          </w:p>
          <w:p w14:paraId="08812F63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37F42DC8" w:rsidR="00C12950" w:rsidRDefault="00C12950" w:rsidP="00F00EE7">
            <w:pPr>
              <w:tabs>
                <w:tab w:val="left" w:pos="426"/>
              </w:tabs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  <w:r w:rsidR="009761D9"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2493" w:type="dxa"/>
          </w:tcPr>
          <w:p w14:paraId="776B756F" w14:textId="0F7EFAB7" w:rsidR="00C12950" w:rsidRPr="00376C83" w:rsidRDefault="009C6D7B" w:rsidP="00F00EE7">
            <w:pPr>
              <w:tabs>
                <w:tab w:val="left" w:pos="426"/>
              </w:tabs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>press office</w:t>
            </w:r>
          </w:p>
          <w:p w14:paraId="70852C71" w14:textId="3FC21D15" w:rsidR="00C12950" w:rsidRPr="004C4277" w:rsidRDefault="00A46E67" w:rsidP="00C950C7">
            <w:pPr>
              <w:tabs>
                <w:tab w:val="left" w:pos="426"/>
              </w:tabs>
              <w:ind w:left="-142" w:right="212"/>
              <w:jc w:val="right"/>
              <w:rPr>
                <w:rFonts w:ascii="Gill Sans MT" w:hAnsi="Gill Sans MT"/>
                <w:b/>
                <w:color w:val="FF0000"/>
                <w:sz w:val="14"/>
              </w:rPr>
            </w:pPr>
            <w:r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7E0A24">
              <w:rPr>
                <w:rFonts w:ascii="Helvetica" w:hAnsi="Helvetica"/>
                <w:color w:val="000000" w:themeColor="text1"/>
                <w:sz w:val="14"/>
              </w:rPr>
              <w:t>8</w:t>
            </w:r>
            <w:r w:rsidR="00C950C7">
              <w:rPr>
                <w:rFonts w:ascii="Helvetica" w:hAnsi="Helvetica"/>
                <w:color w:val="000000" w:themeColor="text1"/>
                <w:sz w:val="14"/>
              </w:rPr>
              <w:t xml:space="preserve"> </w:t>
            </w:r>
            <w:r w:rsidR="009C6D7B">
              <w:rPr>
                <w:rFonts w:ascii="Helvetica" w:hAnsi="Helvetica"/>
                <w:color w:val="000000" w:themeColor="text1"/>
                <w:sz w:val="14"/>
              </w:rPr>
              <w:t>June</w:t>
            </w:r>
            <w:r w:rsidR="00C950C7">
              <w:rPr>
                <w:rFonts w:ascii="Helvetica" w:hAnsi="Helvetica"/>
                <w:color w:val="000000" w:themeColor="text1"/>
                <w:sz w:val="14"/>
              </w:rPr>
              <w:t xml:space="preserve"> </w:t>
            </w:r>
            <w:r w:rsidR="00665F2F">
              <w:rPr>
                <w:rFonts w:ascii="Helvetica" w:hAnsi="Helvetica"/>
                <w:color w:val="000000" w:themeColor="text1"/>
                <w:sz w:val="14"/>
              </w:rPr>
              <w:t>2024</w:t>
            </w:r>
          </w:p>
        </w:tc>
      </w:tr>
    </w:tbl>
    <w:p w14:paraId="611215AC" w14:textId="77777777" w:rsidR="00C12950" w:rsidRDefault="00C12950" w:rsidP="00F00EE7">
      <w:pPr>
        <w:tabs>
          <w:tab w:val="left" w:pos="426"/>
        </w:tabs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F00EE7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14:paraId="4AF431D0" w14:textId="77777777" w:rsidR="001D79A8" w:rsidRDefault="001D79A8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0CF8A76E" w14:textId="77777777" w:rsidR="00C950C7" w:rsidRDefault="00C950C7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3A3BD15F" w14:textId="77777777" w:rsidR="00C950C7" w:rsidRDefault="00C950C7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23DBFC03" w14:textId="77777777" w:rsidR="00C950C7" w:rsidRDefault="00C950C7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52F6059E" w14:textId="77777777" w:rsidR="007E0A24" w:rsidRDefault="007E0A24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E92C27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0690A85" w14:textId="3C2793D0" w:rsidR="00F7011C" w:rsidRPr="007E0A24" w:rsidRDefault="00574103" w:rsidP="00574103">
      <w:pPr>
        <w:tabs>
          <w:tab w:val="left" w:pos="142"/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5872ED">
        <w:rPr>
          <w:rFonts w:ascii="Arial" w:hAnsi="Arial" w:cs="Arial"/>
          <w:b/>
          <w:sz w:val="20"/>
          <w:lang w:val="en-US"/>
        </w:rPr>
        <w:t>ACIMALL, ACIMAC, AMAPLAST AND UCIMA:</w:t>
      </w:r>
      <w:r w:rsidR="00665F2F" w:rsidRPr="007E0A24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 w:rsidRPr="005872ED">
        <w:rPr>
          <w:rFonts w:ascii="Arial" w:hAnsi="Arial" w:cs="Arial"/>
          <w:b/>
          <w:sz w:val="20"/>
          <w:lang w:val="en-US"/>
        </w:rPr>
        <w:t>“CONFINDUSTRIA MACCHINE” IS BORN</w:t>
      </w:r>
    </w:p>
    <w:p w14:paraId="349FB9B9" w14:textId="77777777" w:rsidR="00F7011C" w:rsidRDefault="00F7011C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US"/>
        </w:rPr>
      </w:pPr>
    </w:p>
    <w:p w14:paraId="63318E7A" w14:textId="77777777" w:rsidR="007E0A24" w:rsidRDefault="007E0A24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US"/>
        </w:rPr>
      </w:pPr>
    </w:p>
    <w:p w14:paraId="01320BC8" w14:textId="77777777" w:rsidR="007E0A24" w:rsidRPr="007E0A24" w:rsidRDefault="007E0A24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US"/>
        </w:rPr>
      </w:pPr>
    </w:p>
    <w:p w14:paraId="290A14FD" w14:textId="77777777" w:rsidR="003C6A0C" w:rsidRPr="007E0A24" w:rsidRDefault="003C6A0C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US"/>
        </w:rPr>
      </w:pPr>
    </w:p>
    <w:p w14:paraId="762262BA" w14:textId="621D4099" w:rsidR="00665F2F" w:rsidRPr="00574103" w:rsidRDefault="00574103" w:rsidP="00574103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872ED">
        <w:rPr>
          <w:rFonts w:ascii="Arial" w:hAnsi="Arial" w:cs="Arial"/>
          <w:sz w:val="20"/>
          <w:lang w:val="en-US"/>
        </w:rPr>
        <w:t xml:space="preserve">The decision by the members of </w:t>
      </w:r>
      <w:r w:rsidRPr="005872ED">
        <w:rPr>
          <w:rFonts w:ascii="Arial" w:hAnsi="Arial" w:cs="Arial"/>
          <w:b/>
          <w:bCs/>
          <w:sz w:val="20"/>
          <w:lang w:val="en-US"/>
        </w:rPr>
        <w:t>Acimall</w:t>
      </w:r>
      <w:r w:rsidRPr="005872ED">
        <w:rPr>
          <w:rFonts w:ascii="Arial" w:hAnsi="Arial" w:cs="Arial"/>
          <w:sz w:val="20"/>
          <w:lang w:val="en-US"/>
        </w:rPr>
        <w:t xml:space="preserve"> </w:t>
      </w:r>
      <w:r w:rsidR="009C6D7B" w:rsidRPr="005872ED">
        <w:rPr>
          <w:rFonts w:ascii="Arial" w:hAnsi="Arial" w:cs="Arial"/>
          <w:sz w:val="20"/>
          <w:lang w:val="en-US"/>
        </w:rPr>
        <w:t xml:space="preserve">- </w:t>
      </w:r>
      <w:r w:rsidRPr="005872ED">
        <w:rPr>
          <w:rFonts w:ascii="Arial" w:hAnsi="Arial" w:cs="Arial"/>
          <w:sz w:val="20"/>
          <w:lang w:val="en-US"/>
        </w:rPr>
        <w:t>the Confindustria member association that represents the Italian manufacturers of technology for the wood and furniture industry</w:t>
      </w:r>
      <w:r w:rsidR="009C6D7B" w:rsidRPr="005872ED">
        <w:rPr>
          <w:rFonts w:ascii="Arial" w:hAnsi="Arial" w:cs="Arial"/>
          <w:sz w:val="20"/>
          <w:lang w:val="en-US"/>
        </w:rPr>
        <w:t xml:space="preserve"> - </w:t>
      </w:r>
      <w:r w:rsidRPr="005872ED">
        <w:rPr>
          <w:rFonts w:ascii="Arial" w:hAnsi="Arial" w:cs="Arial"/>
          <w:sz w:val="20"/>
          <w:lang w:val="en-US"/>
        </w:rPr>
        <w:t xml:space="preserve">to give birth to a new association is the most significant outcome of the general assembly held last June 3 at </w:t>
      </w:r>
      <w:proofErr w:type="spellStart"/>
      <w:r w:rsidRPr="005872ED">
        <w:rPr>
          <w:rFonts w:ascii="Arial" w:hAnsi="Arial" w:cs="Arial"/>
          <w:sz w:val="20"/>
          <w:lang w:val="en-US"/>
        </w:rPr>
        <w:t>Baggiovara</w:t>
      </w:r>
      <w:proofErr w:type="spellEnd"/>
      <w:r w:rsidRPr="005872ED">
        <w:rPr>
          <w:rFonts w:ascii="Arial" w:hAnsi="Arial" w:cs="Arial"/>
          <w:sz w:val="20"/>
          <w:lang w:val="en-US"/>
        </w:rPr>
        <w:t xml:space="preserve"> (Modena), at the headquarters of the “sister” associations </w:t>
      </w:r>
      <w:proofErr w:type="spellStart"/>
      <w:r w:rsidRPr="005872ED">
        <w:rPr>
          <w:rFonts w:ascii="Arial" w:hAnsi="Arial" w:cs="Arial"/>
          <w:sz w:val="20"/>
          <w:lang w:val="en-US"/>
        </w:rPr>
        <w:t>Acimac</w:t>
      </w:r>
      <w:proofErr w:type="spellEnd"/>
      <w:r w:rsidRPr="005872ED">
        <w:rPr>
          <w:rFonts w:ascii="Arial" w:hAnsi="Arial" w:cs="Arial"/>
          <w:sz w:val="20"/>
          <w:lang w:val="en-US"/>
        </w:rPr>
        <w:t xml:space="preserve"> and </w:t>
      </w:r>
      <w:proofErr w:type="spellStart"/>
      <w:r w:rsidRPr="005872ED">
        <w:rPr>
          <w:rFonts w:ascii="Arial" w:hAnsi="Arial" w:cs="Arial"/>
          <w:sz w:val="20"/>
          <w:lang w:val="en-US"/>
        </w:rPr>
        <w:t>Ucima</w:t>
      </w:r>
      <w:proofErr w:type="spellEnd"/>
      <w:r w:rsidRPr="005872ED">
        <w:rPr>
          <w:rFonts w:ascii="Arial" w:hAnsi="Arial" w:cs="Arial"/>
          <w:sz w:val="20"/>
          <w:lang w:val="en-US"/>
        </w:rPr>
        <w:t>.</w:t>
      </w:r>
      <w:r w:rsidR="00665F2F" w:rsidRPr="007E0A24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Pr="005872ED">
        <w:rPr>
          <w:rFonts w:ascii="Arial" w:hAnsi="Arial" w:cs="Arial"/>
          <w:sz w:val="20"/>
          <w:lang w:val="en-US"/>
        </w:rPr>
        <w:t xml:space="preserve">This </w:t>
      </w:r>
      <w:r w:rsidR="009C6D7B" w:rsidRPr="005872ED">
        <w:rPr>
          <w:rFonts w:ascii="Arial" w:hAnsi="Arial" w:cs="Arial"/>
          <w:sz w:val="20"/>
          <w:lang w:val="en-US"/>
        </w:rPr>
        <w:t xml:space="preserve">is not an accidental </w:t>
      </w:r>
      <w:r w:rsidRPr="005872ED">
        <w:rPr>
          <w:rFonts w:ascii="Arial" w:hAnsi="Arial" w:cs="Arial"/>
          <w:sz w:val="20"/>
          <w:lang w:val="en-US"/>
        </w:rPr>
        <w:t>decision, it’s the first step towards a new project that will enable Acimall to offer new services, and most of all, present a new vision to its members.</w:t>
      </w:r>
    </w:p>
    <w:p w14:paraId="584ACE10" w14:textId="77777777" w:rsidR="00665F2F" w:rsidRPr="003C6A0C" w:rsidRDefault="00665F2F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5C6AC34" w14:textId="2864A5D4" w:rsidR="00665F2F" w:rsidRPr="00574103" w:rsidRDefault="00574103" w:rsidP="00574103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872ED">
        <w:rPr>
          <w:rFonts w:ascii="Arial" w:hAnsi="Arial" w:cs="Arial"/>
          <w:sz w:val="20"/>
          <w:lang w:val="en-US"/>
        </w:rPr>
        <w:t xml:space="preserve">The assembly unanimously approved the proposal by the board of directors to </w:t>
      </w:r>
      <w:r w:rsidR="009C6D7B" w:rsidRPr="005872ED">
        <w:rPr>
          <w:rFonts w:ascii="Arial" w:hAnsi="Arial" w:cs="Arial"/>
          <w:sz w:val="20"/>
          <w:lang w:val="en-US"/>
        </w:rPr>
        <w:t>carry on</w:t>
      </w:r>
      <w:r w:rsidRPr="005872ED">
        <w:rPr>
          <w:rFonts w:ascii="Arial" w:hAnsi="Arial" w:cs="Arial"/>
          <w:sz w:val="20"/>
          <w:lang w:val="en-US"/>
        </w:rPr>
        <w:t xml:space="preserve"> the process for the creation of </w:t>
      </w:r>
      <w:proofErr w:type="spellStart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>Federazione</w:t>
      </w:r>
      <w:proofErr w:type="spellEnd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 xml:space="preserve"> Confindustria Macchine per </w:t>
      </w:r>
      <w:proofErr w:type="spellStart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>ceramica</w:t>
      </w:r>
      <w:proofErr w:type="spellEnd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 xml:space="preserve">, legno, </w:t>
      </w:r>
      <w:proofErr w:type="spellStart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>plastica</w:t>
      </w:r>
      <w:proofErr w:type="spellEnd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 xml:space="preserve"> e </w:t>
      </w:r>
      <w:proofErr w:type="spellStart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>gomma</w:t>
      </w:r>
      <w:proofErr w:type="spellEnd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 xml:space="preserve">, </w:t>
      </w:r>
      <w:proofErr w:type="spellStart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>imballaggio</w:t>
      </w:r>
      <w:proofErr w:type="spellEnd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 xml:space="preserve"> e </w:t>
      </w:r>
      <w:proofErr w:type="spellStart"/>
      <w:r w:rsidRPr="005872ED">
        <w:rPr>
          <w:rFonts w:ascii="Arial" w:hAnsi="Arial" w:cs="Arial"/>
          <w:b/>
          <w:bCs/>
          <w:sz w:val="20"/>
          <w:shd w:val="clear" w:color="auto" w:fill="FFFFFF"/>
          <w:lang w:val="en-US"/>
        </w:rPr>
        <w:t>confezionamento</w:t>
      </w:r>
      <w:proofErr w:type="spellEnd"/>
      <w:r w:rsidRPr="005872ED">
        <w:rPr>
          <w:rFonts w:ascii="Arial" w:hAnsi="Arial" w:cs="Arial"/>
          <w:sz w:val="20"/>
          <w:lang w:val="en-US"/>
        </w:rPr>
        <w:t xml:space="preserve">, (Confindustria federation for ceramic, wood, plastic and rubber, packaging machines), an organization that will allow to have a stronger representation not only within Confindustria, but in the political and economic life of Italy, a new entity that will represent some </w:t>
      </w:r>
      <w:r w:rsidRPr="005872ED">
        <w:rPr>
          <w:rFonts w:ascii="Arial" w:hAnsi="Arial" w:cs="Arial"/>
          <w:b/>
          <w:bCs/>
          <w:sz w:val="20"/>
          <w:lang w:val="en-US"/>
        </w:rPr>
        <w:t>1,300 companies</w:t>
      </w:r>
      <w:r w:rsidRPr="005872ED">
        <w:rPr>
          <w:rFonts w:ascii="Arial" w:hAnsi="Arial" w:cs="Arial"/>
          <w:sz w:val="20"/>
          <w:lang w:val="en-US"/>
        </w:rPr>
        <w:t xml:space="preserve"> with </w:t>
      </w:r>
      <w:r w:rsidRPr="005872ED">
        <w:rPr>
          <w:rFonts w:ascii="Arial" w:hAnsi="Arial" w:cs="Arial"/>
          <w:b/>
          <w:bCs/>
          <w:sz w:val="20"/>
          <w:lang w:val="en-US"/>
        </w:rPr>
        <w:t>70 thousand employees</w:t>
      </w:r>
      <w:r w:rsidRPr="005872ED">
        <w:rPr>
          <w:rFonts w:ascii="Arial" w:hAnsi="Arial" w:cs="Arial"/>
          <w:sz w:val="20"/>
          <w:lang w:val="en-US"/>
        </w:rPr>
        <w:t xml:space="preserve"> and a total turnover of </w:t>
      </w:r>
      <w:r w:rsidRPr="005872ED">
        <w:rPr>
          <w:rFonts w:ascii="Arial" w:hAnsi="Arial" w:cs="Arial"/>
          <w:b/>
          <w:bCs/>
          <w:sz w:val="20"/>
          <w:lang w:val="en-US"/>
        </w:rPr>
        <w:t>19 billion euro</w:t>
      </w:r>
      <w:r w:rsidRPr="005872ED">
        <w:rPr>
          <w:rFonts w:ascii="Arial" w:hAnsi="Arial" w:cs="Arial"/>
          <w:sz w:val="20"/>
          <w:lang w:val="en-US"/>
        </w:rPr>
        <w:t>, more than 75 percent of which generated by export, offering a strong contribution to Italy’s trade balance.</w:t>
      </w:r>
    </w:p>
    <w:p w14:paraId="04D2223C" w14:textId="39547A3E" w:rsidR="00EE1F8F" w:rsidRPr="00574103" w:rsidRDefault="00574103" w:rsidP="00574103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872ED">
        <w:rPr>
          <w:rFonts w:ascii="Arial" w:hAnsi="Arial" w:cs="Arial"/>
          <w:sz w:val="20"/>
          <w:lang w:val="en-US"/>
        </w:rPr>
        <w:t xml:space="preserve">This aggregation will provide additional services, consulting and training to the member companies of </w:t>
      </w:r>
      <w:r w:rsidRPr="005872ED">
        <w:rPr>
          <w:rFonts w:ascii="Arial" w:hAnsi="Arial" w:cs="Arial"/>
          <w:b/>
          <w:bCs/>
          <w:sz w:val="20"/>
          <w:lang w:val="en-US"/>
        </w:rPr>
        <w:t>Acimall</w:t>
      </w:r>
      <w:r w:rsidRPr="005872ED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872ED">
        <w:rPr>
          <w:rFonts w:ascii="Arial" w:hAnsi="Arial" w:cs="Arial"/>
          <w:b/>
          <w:bCs/>
          <w:sz w:val="20"/>
          <w:lang w:val="en-US"/>
        </w:rPr>
        <w:t>Acimac</w:t>
      </w:r>
      <w:proofErr w:type="spellEnd"/>
      <w:r w:rsidRPr="005872ED">
        <w:rPr>
          <w:rFonts w:ascii="Arial" w:hAnsi="Arial" w:cs="Arial"/>
          <w:sz w:val="20"/>
          <w:lang w:val="en-US"/>
        </w:rPr>
        <w:t xml:space="preserve"> (technologies for ceramics), </w:t>
      </w:r>
      <w:r w:rsidRPr="005872ED">
        <w:rPr>
          <w:rFonts w:ascii="Arial" w:hAnsi="Arial" w:cs="Arial"/>
          <w:b/>
          <w:bCs/>
          <w:sz w:val="20"/>
          <w:lang w:val="en-US"/>
        </w:rPr>
        <w:t>Amaplast</w:t>
      </w:r>
      <w:r w:rsidRPr="005872ED">
        <w:rPr>
          <w:rFonts w:ascii="Arial" w:hAnsi="Arial" w:cs="Arial"/>
          <w:sz w:val="20"/>
          <w:lang w:val="en-US"/>
        </w:rPr>
        <w:t xml:space="preserve"> (plastic machines) and </w:t>
      </w:r>
      <w:proofErr w:type="spellStart"/>
      <w:r w:rsidRPr="005872ED">
        <w:rPr>
          <w:rFonts w:ascii="Arial" w:hAnsi="Arial" w:cs="Arial"/>
          <w:b/>
          <w:bCs/>
          <w:sz w:val="20"/>
          <w:lang w:val="en-US"/>
        </w:rPr>
        <w:t>Ucima</w:t>
      </w:r>
      <w:proofErr w:type="spellEnd"/>
      <w:r w:rsidRPr="005872ED">
        <w:rPr>
          <w:rFonts w:ascii="Arial" w:hAnsi="Arial" w:cs="Arial"/>
          <w:sz w:val="20"/>
          <w:lang w:val="en-US"/>
        </w:rPr>
        <w:t xml:space="preserve"> (packaging technology), the four Confindustria associations that have joined the project so far.</w:t>
      </w:r>
    </w:p>
    <w:p w14:paraId="30F3FA38" w14:textId="77777777" w:rsidR="003A214D" w:rsidRDefault="003A214D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23EE2FFB" w14:textId="56DC663A" w:rsidR="003A214D" w:rsidRPr="0005610A" w:rsidRDefault="00574103" w:rsidP="0005610A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872ED">
        <w:rPr>
          <w:rFonts w:ascii="Arial" w:hAnsi="Arial" w:cs="Arial"/>
          <w:i/>
          <w:iCs/>
          <w:sz w:val="20"/>
          <w:lang w:val="en-US"/>
        </w:rPr>
        <w:t>“It’s time to make new choices that help the manufacturers of instrumental goods face a more and more competitive market with s</w:t>
      </w:r>
      <w:r w:rsidR="0005610A" w:rsidRPr="005872ED">
        <w:rPr>
          <w:rFonts w:ascii="Arial" w:hAnsi="Arial" w:cs="Arial"/>
          <w:i/>
          <w:iCs/>
          <w:sz w:val="20"/>
          <w:lang w:val="en-US"/>
        </w:rPr>
        <w:t>marter tools</w:t>
      </w:r>
      <w:r w:rsidRPr="005872ED">
        <w:rPr>
          <w:rFonts w:ascii="Arial" w:hAnsi="Arial" w:cs="Arial"/>
          <w:i/>
          <w:iCs/>
          <w:sz w:val="20"/>
          <w:lang w:val="en-US"/>
        </w:rPr>
        <w:t>”,</w:t>
      </w:r>
      <w:r w:rsidRPr="005872ED">
        <w:rPr>
          <w:rFonts w:ascii="Arial" w:hAnsi="Arial" w:cs="Arial"/>
          <w:sz w:val="20"/>
          <w:lang w:val="en-US"/>
        </w:rPr>
        <w:t xml:space="preserve"> </w:t>
      </w:r>
      <w:r w:rsidR="0005610A" w:rsidRPr="005872ED">
        <w:rPr>
          <w:rFonts w:ascii="Arial" w:hAnsi="Arial" w:cs="Arial"/>
          <w:sz w:val="20"/>
          <w:lang w:val="en-US"/>
        </w:rPr>
        <w:t xml:space="preserve">said </w:t>
      </w:r>
      <w:r w:rsidRPr="005872ED">
        <w:rPr>
          <w:rFonts w:ascii="Arial" w:hAnsi="Arial" w:cs="Arial"/>
          <w:sz w:val="20"/>
          <w:lang w:val="en-US"/>
        </w:rPr>
        <w:t>Acimall</w:t>
      </w:r>
      <w:r w:rsidR="0005610A" w:rsidRPr="005872ED">
        <w:rPr>
          <w:rFonts w:ascii="Arial" w:hAnsi="Arial" w:cs="Arial"/>
          <w:sz w:val="20"/>
          <w:lang w:val="en-US"/>
        </w:rPr>
        <w:t xml:space="preserve"> president</w:t>
      </w:r>
      <w:r w:rsidRPr="005872ED">
        <w:rPr>
          <w:rFonts w:ascii="Arial" w:hAnsi="Arial" w:cs="Arial"/>
          <w:sz w:val="20"/>
          <w:lang w:val="en-US"/>
        </w:rPr>
        <w:t xml:space="preserve"> </w:t>
      </w:r>
      <w:r w:rsidRPr="005872ED">
        <w:rPr>
          <w:rFonts w:ascii="Arial" w:hAnsi="Arial" w:cs="Arial"/>
          <w:b/>
          <w:bCs/>
          <w:sz w:val="20"/>
          <w:lang w:val="en-US"/>
        </w:rPr>
        <w:t>Enrico Aureli</w:t>
      </w:r>
      <w:r w:rsidRPr="005872ED">
        <w:rPr>
          <w:rFonts w:ascii="Arial" w:hAnsi="Arial" w:cs="Arial"/>
          <w:sz w:val="20"/>
          <w:lang w:val="en-US"/>
        </w:rPr>
        <w:t xml:space="preserve">, </w:t>
      </w:r>
      <w:r w:rsidR="0005610A" w:rsidRPr="005872ED">
        <w:rPr>
          <w:rFonts w:ascii="Arial" w:hAnsi="Arial" w:cs="Arial"/>
          <w:sz w:val="20"/>
          <w:lang w:val="en-US"/>
        </w:rPr>
        <w:t>one of the first supporters of this ambitious project</w:t>
      </w:r>
      <w:r w:rsidRPr="005872ED">
        <w:rPr>
          <w:rFonts w:ascii="Arial" w:hAnsi="Arial" w:cs="Arial"/>
          <w:sz w:val="20"/>
          <w:lang w:val="en-US"/>
        </w:rPr>
        <w:t>.</w:t>
      </w:r>
    </w:p>
    <w:p w14:paraId="5C9F57E6" w14:textId="604A9769" w:rsidR="003A214D" w:rsidRPr="0005610A" w:rsidRDefault="0005610A" w:rsidP="0005610A">
      <w:pPr>
        <w:tabs>
          <w:tab w:val="left" w:pos="426"/>
        </w:tabs>
        <w:ind w:left="426"/>
        <w:rPr>
          <w:rFonts w:ascii="Arial" w:hAnsi="Arial" w:cs="Arial"/>
          <w:i/>
          <w:iCs/>
          <w:color w:val="000000" w:themeColor="text1"/>
          <w:sz w:val="20"/>
        </w:rPr>
      </w:pPr>
      <w:r w:rsidRPr="005872ED">
        <w:rPr>
          <w:rFonts w:ascii="Arial" w:hAnsi="Arial" w:cs="Arial"/>
          <w:i/>
          <w:iCs/>
          <w:sz w:val="20"/>
          <w:lang w:val="en-US"/>
        </w:rPr>
        <w:t xml:space="preserve">“The partnership with </w:t>
      </w:r>
      <w:proofErr w:type="spellStart"/>
      <w:r w:rsidRPr="005872ED">
        <w:rPr>
          <w:rFonts w:ascii="Arial" w:hAnsi="Arial" w:cs="Arial"/>
          <w:i/>
          <w:iCs/>
          <w:sz w:val="20"/>
          <w:lang w:val="en-US"/>
        </w:rPr>
        <w:t>Acimac</w:t>
      </w:r>
      <w:proofErr w:type="spellEnd"/>
      <w:r w:rsidRPr="005872ED">
        <w:rPr>
          <w:rFonts w:ascii="Arial" w:hAnsi="Arial" w:cs="Arial"/>
          <w:i/>
          <w:iCs/>
          <w:sz w:val="20"/>
          <w:lang w:val="en-US"/>
        </w:rPr>
        <w:t xml:space="preserve">, Amaplast and </w:t>
      </w:r>
      <w:proofErr w:type="spellStart"/>
      <w:r w:rsidRPr="005872ED">
        <w:rPr>
          <w:rFonts w:ascii="Arial" w:hAnsi="Arial" w:cs="Arial"/>
          <w:i/>
          <w:iCs/>
          <w:sz w:val="20"/>
          <w:lang w:val="en-US"/>
        </w:rPr>
        <w:t>Ucima</w:t>
      </w:r>
      <w:proofErr w:type="spellEnd"/>
      <w:r w:rsidRPr="005872ED">
        <w:rPr>
          <w:rFonts w:ascii="Arial" w:hAnsi="Arial" w:cs="Arial"/>
          <w:i/>
          <w:iCs/>
          <w:sz w:val="20"/>
          <w:lang w:val="en-US"/>
        </w:rPr>
        <w:t xml:space="preserve"> – which we are confident will be joined by other associations of the </w:t>
      </w:r>
      <w:proofErr w:type="spellStart"/>
      <w:r w:rsidRPr="005872ED">
        <w:rPr>
          <w:rFonts w:ascii="Arial" w:hAnsi="Arial" w:cs="Arial"/>
          <w:i/>
          <w:iCs/>
          <w:sz w:val="20"/>
          <w:lang w:val="en-US"/>
        </w:rPr>
        <w:t>Federmacchine</w:t>
      </w:r>
      <w:proofErr w:type="spellEnd"/>
      <w:r w:rsidRPr="005872ED">
        <w:rPr>
          <w:rFonts w:ascii="Arial" w:hAnsi="Arial" w:cs="Arial"/>
          <w:i/>
          <w:iCs/>
          <w:sz w:val="20"/>
          <w:lang w:val="en-US"/>
        </w:rPr>
        <w:t xml:space="preserve"> galaxy we will continue to collaborate with – will help us represent our positions even more effectively in an increasingly global scenario, where the challenge from China and other emerging countries must be faced with </w:t>
      </w:r>
      <w:r w:rsidRPr="005872ED">
        <w:rPr>
          <w:rFonts w:ascii="Arial" w:hAnsi="Arial" w:cs="Arial"/>
          <w:b/>
          <w:bCs/>
          <w:i/>
          <w:iCs/>
          <w:sz w:val="20"/>
          <w:lang w:val="en-US"/>
        </w:rPr>
        <w:t>equal rules for everyone</w:t>
      </w:r>
      <w:r w:rsidRPr="005872ED">
        <w:rPr>
          <w:rFonts w:ascii="Arial" w:hAnsi="Arial" w:cs="Arial"/>
          <w:i/>
          <w:iCs/>
          <w:sz w:val="20"/>
          <w:lang w:val="en-US"/>
        </w:rPr>
        <w:t>.</w:t>
      </w:r>
      <w:r w:rsidR="007D0EA8" w:rsidRPr="0005610A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5872ED">
        <w:rPr>
          <w:rFonts w:ascii="Arial" w:hAnsi="Arial" w:cs="Arial"/>
          <w:i/>
          <w:iCs/>
          <w:sz w:val="20"/>
          <w:lang w:val="en-US"/>
        </w:rPr>
        <w:t xml:space="preserve">Not only: together, we will give broader responses to the challenging topic of the </w:t>
      </w:r>
      <w:r w:rsidRPr="005872ED">
        <w:rPr>
          <w:rFonts w:ascii="Arial" w:hAnsi="Arial" w:cs="Arial"/>
          <w:b/>
          <w:bCs/>
          <w:i/>
          <w:iCs/>
          <w:sz w:val="20"/>
          <w:lang w:val="en-US"/>
        </w:rPr>
        <w:t>green transition</w:t>
      </w:r>
      <w:r w:rsidRPr="005872ED">
        <w:rPr>
          <w:rFonts w:ascii="Arial" w:hAnsi="Arial" w:cs="Arial"/>
          <w:i/>
          <w:iCs/>
          <w:sz w:val="20"/>
          <w:lang w:val="en-US"/>
        </w:rPr>
        <w:t xml:space="preserve"> of our companies, and the countless new issues that our entrepreneurs must face in a world that presents more and more complex challenges”.</w:t>
      </w:r>
    </w:p>
    <w:p w14:paraId="3F323554" w14:textId="77777777" w:rsidR="00BF2A90" w:rsidRDefault="00BF2A90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695A9EE" w14:textId="1268ACFC" w:rsidR="00BF2A90" w:rsidRPr="0005610A" w:rsidRDefault="0005610A" w:rsidP="0005610A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872ED">
        <w:rPr>
          <w:rFonts w:ascii="Arial" w:hAnsi="Arial" w:cs="Arial"/>
          <w:sz w:val="20"/>
          <w:lang w:val="en-US"/>
        </w:rPr>
        <w:t xml:space="preserve">During the assembly, the association approved the </w:t>
      </w:r>
      <w:r w:rsidRPr="005872ED">
        <w:rPr>
          <w:rFonts w:ascii="Arial" w:hAnsi="Arial" w:cs="Arial"/>
          <w:b/>
          <w:bCs/>
          <w:sz w:val="20"/>
          <w:lang w:val="en-US"/>
        </w:rPr>
        <w:t>final balance</w:t>
      </w:r>
      <w:r w:rsidRPr="005872ED">
        <w:rPr>
          <w:rFonts w:ascii="Arial" w:hAnsi="Arial" w:cs="Arial"/>
          <w:sz w:val="20"/>
          <w:lang w:val="en-US"/>
        </w:rPr>
        <w:t xml:space="preserve"> and presented the balance of its operating branch </w:t>
      </w:r>
      <w:proofErr w:type="spellStart"/>
      <w:r w:rsidRPr="005872ED">
        <w:rPr>
          <w:rFonts w:ascii="Arial" w:hAnsi="Arial" w:cs="Arial"/>
          <w:sz w:val="20"/>
          <w:lang w:val="en-US"/>
        </w:rPr>
        <w:t>Cepra</w:t>
      </w:r>
      <w:proofErr w:type="spellEnd"/>
      <w:r w:rsidRPr="005872ED">
        <w:rPr>
          <w:rFonts w:ascii="Arial" w:hAnsi="Arial" w:cs="Arial"/>
          <w:sz w:val="20"/>
          <w:lang w:val="en-US"/>
        </w:rPr>
        <w:t>.</w:t>
      </w:r>
    </w:p>
    <w:p w14:paraId="2A6C176D" w14:textId="77777777" w:rsidR="003A214D" w:rsidRDefault="003A214D" w:rsidP="007D0EA8">
      <w:pPr>
        <w:tabs>
          <w:tab w:val="left" w:pos="426"/>
        </w:tabs>
        <w:rPr>
          <w:rFonts w:ascii="Arial" w:hAnsi="Arial" w:cs="Arial"/>
          <w:color w:val="000000" w:themeColor="text1"/>
          <w:sz w:val="20"/>
        </w:rPr>
      </w:pPr>
    </w:p>
    <w:p w14:paraId="69462C37" w14:textId="77777777" w:rsidR="00724026" w:rsidRPr="00724026" w:rsidRDefault="00724026" w:rsidP="00724026">
      <w:pPr>
        <w:tabs>
          <w:tab w:val="left" w:pos="426"/>
        </w:tabs>
        <w:ind w:left="426"/>
        <w:rPr>
          <w:rFonts w:ascii="Arial" w:hAnsi="Arial" w:cs="Arial"/>
          <w:i/>
          <w:sz w:val="20"/>
        </w:rPr>
      </w:pPr>
    </w:p>
    <w:p w14:paraId="7367E250" w14:textId="77777777" w:rsidR="00F00EE7" w:rsidRPr="00F00EE7" w:rsidRDefault="00F00EE7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6BDCCF7E" w14:textId="0AB08DEA" w:rsidR="00840088" w:rsidRPr="0005610A" w:rsidRDefault="0005610A" w:rsidP="0005610A">
      <w:pPr>
        <w:ind w:left="426"/>
        <w:rPr>
          <w:rFonts w:ascii="Arial" w:hAnsi="Arial" w:cs="Arial"/>
          <w:color w:val="000000" w:themeColor="text1"/>
          <w:sz w:val="20"/>
        </w:rPr>
      </w:pPr>
      <w:r w:rsidRPr="005872ED">
        <w:rPr>
          <w:rFonts w:ascii="Arial" w:hAnsi="Arial" w:cs="Arial"/>
          <w:i/>
          <w:sz w:val="20"/>
          <w:lang w:val="en-US"/>
        </w:rPr>
        <w:t>For more information:</w:t>
      </w:r>
    </w:p>
    <w:p w14:paraId="1110F91B" w14:textId="77777777" w:rsidR="00840088" w:rsidRPr="00F00EE7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F00EE7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3FFC3468" w14:textId="24E535A9" w:rsidR="00AF50EF" w:rsidRPr="00F00EE7" w:rsidRDefault="00840088" w:rsidP="008570D7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  <w:u w:val="single"/>
        </w:rPr>
      </w:pPr>
      <w:r w:rsidRPr="00F00EE7">
        <w:rPr>
          <w:rFonts w:ascii="Arial" w:hAnsi="Arial" w:cs="Arial"/>
          <w:color w:val="000000" w:themeColor="text1"/>
          <w:sz w:val="20"/>
        </w:rPr>
        <w:t>+39 3</w:t>
      </w:r>
      <w:r w:rsidR="0068221D" w:rsidRPr="00F00EE7">
        <w:rPr>
          <w:rFonts w:ascii="Arial" w:hAnsi="Arial" w:cs="Arial"/>
          <w:color w:val="000000" w:themeColor="text1"/>
          <w:sz w:val="20"/>
        </w:rPr>
        <w:t>51</w:t>
      </w:r>
      <w:r w:rsidRPr="00F00EE7">
        <w:rPr>
          <w:rFonts w:ascii="Arial" w:hAnsi="Arial" w:cs="Arial"/>
          <w:color w:val="000000" w:themeColor="text1"/>
          <w:sz w:val="20"/>
        </w:rPr>
        <w:t xml:space="preserve"> </w:t>
      </w:r>
      <w:r w:rsidR="0068221D" w:rsidRPr="00F00EE7">
        <w:rPr>
          <w:rFonts w:ascii="Arial" w:hAnsi="Arial" w:cs="Arial"/>
          <w:color w:val="000000" w:themeColor="text1"/>
          <w:sz w:val="20"/>
        </w:rPr>
        <w:t>9098189</w:t>
      </w:r>
      <w:r w:rsidRPr="00F00EE7">
        <w:rPr>
          <w:rFonts w:ascii="Arial" w:hAnsi="Arial" w:cs="Arial"/>
          <w:color w:val="000000" w:themeColor="text1"/>
          <w:sz w:val="20"/>
        </w:rPr>
        <w:t xml:space="preserve"> - </w:t>
      </w:r>
      <w:hyperlink r:id="rId8" w:history="1">
        <w:r w:rsidRPr="00F00EE7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sectPr w:rsidR="00AF50EF" w:rsidRPr="00F00EE7" w:rsidSect="00665F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0" w:bottom="142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D6D32" w14:textId="77777777" w:rsidR="00964C1E" w:rsidRDefault="00964C1E">
      <w:r>
        <w:separator/>
      </w:r>
    </w:p>
  </w:endnote>
  <w:endnote w:type="continuationSeparator" w:id="0">
    <w:p w14:paraId="794F9CF1" w14:textId="77777777" w:rsidR="00964C1E" w:rsidRDefault="0096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75BF6" w14:textId="77777777" w:rsidR="00BD6D92" w:rsidRDefault="00BD6D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BD6D92" w:rsidRDefault="00BD6D9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B5DE1" w14:textId="77777777" w:rsidR="00BD6D92" w:rsidRDefault="00BD6D9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BD6D92" w:rsidRDefault="00BD6D92">
    <w:pPr>
      <w:pStyle w:val="Pidipagina"/>
      <w:ind w:right="360"/>
    </w:pPr>
    <w:r>
      <w:t xml:space="preserve">   </w:t>
    </w:r>
  </w:p>
  <w:p w14:paraId="676EE327" w14:textId="196C1161" w:rsidR="00BD6D92" w:rsidRDefault="00BD6D9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BB1D6" w14:textId="77777777" w:rsidR="00BD6D92" w:rsidRDefault="00BD6D9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C38A5" w14:textId="77777777" w:rsidR="00964C1E" w:rsidRDefault="00964C1E">
      <w:r>
        <w:separator/>
      </w:r>
    </w:p>
  </w:footnote>
  <w:footnote w:type="continuationSeparator" w:id="0">
    <w:p w14:paraId="35C20510" w14:textId="77777777" w:rsidR="00964C1E" w:rsidRDefault="0096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0CE48" w14:textId="6DC56FCB" w:rsidR="00BD6D92" w:rsidRDefault="00BD6D92">
    <w:pPr>
      <w:pStyle w:val="Intestazione"/>
      <w:ind w:left="360"/>
    </w:pPr>
  </w:p>
  <w:p w14:paraId="302658E1" w14:textId="77777777" w:rsidR="00BD6D92" w:rsidRDefault="00BD6D92">
    <w:pPr>
      <w:pStyle w:val="Intestazione"/>
      <w:ind w:left="360"/>
    </w:pPr>
  </w:p>
  <w:p w14:paraId="4A2C7678" w14:textId="77777777" w:rsidR="00BD6D92" w:rsidRDefault="00BD6D9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8B4B7" w14:textId="39D9834C" w:rsidR="00BD6D92" w:rsidRDefault="00BD6D9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127489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23866943">
    <w:abstractNumId w:val="2"/>
  </w:num>
  <w:num w:numId="3" w16cid:durableId="178333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0D59"/>
    <w:rsid w:val="0001539F"/>
    <w:rsid w:val="0001721B"/>
    <w:rsid w:val="0005610A"/>
    <w:rsid w:val="000630DB"/>
    <w:rsid w:val="000851C9"/>
    <w:rsid w:val="00087FD9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46A9C"/>
    <w:rsid w:val="00163A91"/>
    <w:rsid w:val="001670C8"/>
    <w:rsid w:val="001702AD"/>
    <w:rsid w:val="0017075B"/>
    <w:rsid w:val="00174464"/>
    <w:rsid w:val="0018053C"/>
    <w:rsid w:val="00180621"/>
    <w:rsid w:val="001812CA"/>
    <w:rsid w:val="00181C29"/>
    <w:rsid w:val="00181DE3"/>
    <w:rsid w:val="00194570"/>
    <w:rsid w:val="001956B8"/>
    <w:rsid w:val="001A615F"/>
    <w:rsid w:val="001B28A8"/>
    <w:rsid w:val="001B415A"/>
    <w:rsid w:val="001B424B"/>
    <w:rsid w:val="001B57D7"/>
    <w:rsid w:val="001C421C"/>
    <w:rsid w:val="001D55EE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105F"/>
    <w:rsid w:val="00232B02"/>
    <w:rsid w:val="00245DE1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2963"/>
    <w:rsid w:val="002F5769"/>
    <w:rsid w:val="00304533"/>
    <w:rsid w:val="00305B4C"/>
    <w:rsid w:val="00307139"/>
    <w:rsid w:val="00313293"/>
    <w:rsid w:val="00313979"/>
    <w:rsid w:val="00326C06"/>
    <w:rsid w:val="00342D10"/>
    <w:rsid w:val="0034316E"/>
    <w:rsid w:val="00345D05"/>
    <w:rsid w:val="00365C65"/>
    <w:rsid w:val="00366693"/>
    <w:rsid w:val="00366E20"/>
    <w:rsid w:val="00376C83"/>
    <w:rsid w:val="00381921"/>
    <w:rsid w:val="003838AD"/>
    <w:rsid w:val="00386076"/>
    <w:rsid w:val="003A214D"/>
    <w:rsid w:val="003A73F0"/>
    <w:rsid w:val="003B059D"/>
    <w:rsid w:val="003B109F"/>
    <w:rsid w:val="003B75EB"/>
    <w:rsid w:val="003C6A0C"/>
    <w:rsid w:val="003D3CCC"/>
    <w:rsid w:val="003F1E14"/>
    <w:rsid w:val="003F371B"/>
    <w:rsid w:val="003F5CBB"/>
    <w:rsid w:val="00401EFA"/>
    <w:rsid w:val="0040219C"/>
    <w:rsid w:val="0040236F"/>
    <w:rsid w:val="0040679A"/>
    <w:rsid w:val="00406AB7"/>
    <w:rsid w:val="00416C21"/>
    <w:rsid w:val="00423CEB"/>
    <w:rsid w:val="004317DD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C4277"/>
    <w:rsid w:val="004E5439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2EB9"/>
    <w:rsid w:val="00566630"/>
    <w:rsid w:val="00574103"/>
    <w:rsid w:val="00583408"/>
    <w:rsid w:val="00583DA9"/>
    <w:rsid w:val="00585084"/>
    <w:rsid w:val="005872ED"/>
    <w:rsid w:val="005A1335"/>
    <w:rsid w:val="005A2C26"/>
    <w:rsid w:val="005B514B"/>
    <w:rsid w:val="005C3375"/>
    <w:rsid w:val="005C788E"/>
    <w:rsid w:val="005D1711"/>
    <w:rsid w:val="005D4C94"/>
    <w:rsid w:val="005D6503"/>
    <w:rsid w:val="005D6F46"/>
    <w:rsid w:val="005D7B5B"/>
    <w:rsid w:val="005E5302"/>
    <w:rsid w:val="005F5DB2"/>
    <w:rsid w:val="00606A53"/>
    <w:rsid w:val="0062142E"/>
    <w:rsid w:val="0063567C"/>
    <w:rsid w:val="00665F2F"/>
    <w:rsid w:val="0066775B"/>
    <w:rsid w:val="00671AAE"/>
    <w:rsid w:val="00672554"/>
    <w:rsid w:val="0068221D"/>
    <w:rsid w:val="006826C3"/>
    <w:rsid w:val="00683168"/>
    <w:rsid w:val="0069229C"/>
    <w:rsid w:val="00694708"/>
    <w:rsid w:val="006A64E2"/>
    <w:rsid w:val="006B1101"/>
    <w:rsid w:val="006C02B5"/>
    <w:rsid w:val="00705D68"/>
    <w:rsid w:val="007122E6"/>
    <w:rsid w:val="00720D6D"/>
    <w:rsid w:val="00724026"/>
    <w:rsid w:val="00724BEA"/>
    <w:rsid w:val="00736007"/>
    <w:rsid w:val="007443A2"/>
    <w:rsid w:val="00760EDC"/>
    <w:rsid w:val="007611D0"/>
    <w:rsid w:val="00762E78"/>
    <w:rsid w:val="00773075"/>
    <w:rsid w:val="00781241"/>
    <w:rsid w:val="007837BE"/>
    <w:rsid w:val="00786BB1"/>
    <w:rsid w:val="00786C26"/>
    <w:rsid w:val="00787E7F"/>
    <w:rsid w:val="007A6D51"/>
    <w:rsid w:val="007B2DBD"/>
    <w:rsid w:val="007B3109"/>
    <w:rsid w:val="007B4E57"/>
    <w:rsid w:val="007B72D5"/>
    <w:rsid w:val="007B78E8"/>
    <w:rsid w:val="007D0EA8"/>
    <w:rsid w:val="007D28CA"/>
    <w:rsid w:val="007E06BB"/>
    <w:rsid w:val="007E0A24"/>
    <w:rsid w:val="007E5480"/>
    <w:rsid w:val="00800F6A"/>
    <w:rsid w:val="0080513A"/>
    <w:rsid w:val="00807D67"/>
    <w:rsid w:val="00830C43"/>
    <w:rsid w:val="00840088"/>
    <w:rsid w:val="00840B4A"/>
    <w:rsid w:val="00856DB9"/>
    <w:rsid w:val="008570D7"/>
    <w:rsid w:val="00865C7A"/>
    <w:rsid w:val="0086642A"/>
    <w:rsid w:val="0087060B"/>
    <w:rsid w:val="008850FB"/>
    <w:rsid w:val="00891675"/>
    <w:rsid w:val="0089471C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0BD1"/>
    <w:rsid w:val="00941E08"/>
    <w:rsid w:val="00946C6A"/>
    <w:rsid w:val="00947D81"/>
    <w:rsid w:val="00960785"/>
    <w:rsid w:val="0096488C"/>
    <w:rsid w:val="00964C1E"/>
    <w:rsid w:val="009703DB"/>
    <w:rsid w:val="009720DF"/>
    <w:rsid w:val="00972D3C"/>
    <w:rsid w:val="00973A6D"/>
    <w:rsid w:val="00975B1A"/>
    <w:rsid w:val="009761D9"/>
    <w:rsid w:val="0097719C"/>
    <w:rsid w:val="00985C7E"/>
    <w:rsid w:val="00990459"/>
    <w:rsid w:val="00991CBC"/>
    <w:rsid w:val="00993D0D"/>
    <w:rsid w:val="009978F4"/>
    <w:rsid w:val="009B47DD"/>
    <w:rsid w:val="009C5B81"/>
    <w:rsid w:val="009C6D7B"/>
    <w:rsid w:val="009C6F87"/>
    <w:rsid w:val="009D300B"/>
    <w:rsid w:val="009E5E5C"/>
    <w:rsid w:val="00A004C4"/>
    <w:rsid w:val="00A018A0"/>
    <w:rsid w:val="00A029E7"/>
    <w:rsid w:val="00A108DB"/>
    <w:rsid w:val="00A24050"/>
    <w:rsid w:val="00A24489"/>
    <w:rsid w:val="00A2581D"/>
    <w:rsid w:val="00A3515C"/>
    <w:rsid w:val="00A46E67"/>
    <w:rsid w:val="00A54033"/>
    <w:rsid w:val="00A60694"/>
    <w:rsid w:val="00A76779"/>
    <w:rsid w:val="00A86E2C"/>
    <w:rsid w:val="00AA3019"/>
    <w:rsid w:val="00AB4D14"/>
    <w:rsid w:val="00AB77FB"/>
    <w:rsid w:val="00AB7930"/>
    <w:rsid w:val="00AE1B9E"/>
    <w:rsid w:val="00AE4257"/>
    <w:rsid w:val="00AE51EF"/>
    <w:rsid w:val="00AF50EF"/>
    <w:rsid w:val="00B024BA"/>
    <w:rsid w:val="00B0713B"/>
    <w:rsid w:val="00B10EE6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80D0B"/>
    <w:rsid w:val="00B9584F"/>
    <w:rsid w:val="00BC3417"/>
    <w:rsid w:val="00BC547E"/>
    <w:rsid w:val="00BD40BD"/>
    <w:rsid w:val="00BD4D44"/>
    <w:rsid w:val="00BD4E9A"/>
    <w:rsid w:val="00BD6D92"/>
    <w:rsid w:val="00BF2118"/>
    <w:rsid w:val="00BF2A90"/>
    <w:rsid w:val="00BF35BC"/>
    <w:rsid w:val="00C04852"/>
    <w:rsid w:val="00C07008"/>
    <w:rsid w:val="00C10DE6"/>
    <w:rsid w:val="00C11B67"/>
    <w:rsid w:val="00C12950"/>
    <w:rsid w:val="00C26EF2"/>
    <w:rsid w:val="00C313DA"/>
    <w:rsid w:val="00C41993"/>
    <w:rsid w:val="00C435AF"/>
    <w:rsid w:val="00C441DA"/>
    <w:rsid w:val="00C54EF3"/>
    <w:rsid w:val="00C55169"/>
    <w:rsid w:val="00C60722"/>
    <w:rsid w:val="00C639FC"/>
    <w:rsid w:val="00C77E3D"/>
    <w:rsid w:val="00C91D54"/>
    <w:rsid w:val="00C950C7"/>
    <w:rsid w:val="00C95E79"/>
    <w:rsid w:val="00C96A6C"/>
    <w:rsid w:val="00CA63AD"/>
    <w:rsid w:val="00CB70B1"/>
    <w:rsid w:val="00CB7879"/>
    <w:rsid w:val="00CE4D8E"/>
    <w:rsid w:val="00CE6324"/>
    <w:rsid w:val="00CE7C6D"/>
    <w:rsid w:val="00D0397B"/>
    <w:rsid w:val="00D04850"/>
    <w:rsid w:val="00D0677A"/>
    <w:rsid w:val="00D10A5D"/>
    <w:rsid w:val="00D16C13"/>
    <w:rsid w:val="00D302C9"/>
    <w:rsid w:val="00D32BC8"/>
    <w:rsid w:val="00D42442"/>
    <w:rsid w:val="00D47E18"/>
    <w:rsid w:val="00D7134F"/>
    <w:rsid w:val="00D91B3F"/>
    <w:rsid w:val="00D91E55"/>
    <w:rsid w:val="00DB7438"/>
    <w:rsid w:val="00DC53CF"/>
    <w:rsid w:val="00DD038E"/>
    <w:rsid w:val="00DE3BC7"/>
    <w:rsid w:val="00DE3DFA"/>
    <w:rsid w:val="00E04E31"/>
    <w:rsid w:val="00E07556"/>
    <w:rsid w:val="00E12D44"/>
    <w:rsid w:val="00E211D9"/>
    <w:rsid w:val="00E2671D"/>
    <w:rsid w:val="00E26F68"/>
    <w:rsid w:val="00E6024D"/>
    <w:rsid w:val="00E60591"/>
    <w:rsid w:val="00E65415"/>
    <w:rsid w:val="00E655B9"/>
    <w:rsid w:val="00E66C6E"/>
    <w:rsid w:val="00E92C27"/>
    <w:rsid w:val="00EA05AD"/>
    <w:rsid w:val="00ED118D"/>
    <w:rsid w:val="00EE1F8F"/>
    <w:rsid w:val="00EF3187"/>
    <w:rsid w:val="00F00863"/>
    <w:rsid w:val="00F00EE7"/>
    <w:rsid w:val="00F01932"/>
    <w:rsid w:val="00F15D95"/>
    <w:rsid w:val="00F259BE"/>
    <w:rsid w:val="00F30178"/>
    <w:rsid w:val="00F3539D"/>
    <w:rsid w:val="00F379D8"/>
    <w:rsid w:val="00F64584"/>
    <w:rsid w:val="00F7011C"/>
    <w:rsid w:val="00F76DF4"/>
    <w:rsid w:val="00FB5D0B"/>
    <w:rsid w:val="00FC599C"/>
    <w:rsid w:val="00FD043C"/>
    <w:rsid w:val="00FD2F1D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568F4B8E-B73F-452D-8209-88B2383A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2877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2024-02-14T08:00:00Z</cp:lastPrinted>
  <dcterms:created xsi:type="dcterms:W3CDTF">2024-06-19T10:24:00Z</dcterms:created>
  <dcterms:modified xsi:type="dcterms:W3CDTF">2024-06-19T10:24:00Z</dcterms:modified>
</cp:coreProperties>
</file>